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D6" w:rsidRDefault="00420AD6" w:rsidP="00420AD6">
      <w:pPr>
        <w:rPr>
          <w:b/>
        </w:rPr>
      </w:pPr>
      <w:r>
        <w:rPr>
          <w:b/>
        </w:rPr>
        <w:t>1</w:t>
      </w:r>
      <w:r>
        <w:rPr>
          <w:b/>
        </w:rPr>
        <w:tab/>
      </w:r>
      <w:proofErr w:type="spellStart"/>
      <w:r>
        <w:rPr>
          <w:b/>
        </w:rPr>
        <w:t>Scope</w:t>
      </w:r>
      <w:proofErr w:type="spellEnd"/>
    </w:p>
    <w:p w:rsidR="00420AD6" w:rsidRDefault="00420AD6" w:rsidP="00420AD6">
      <w:r>
        <w:t>1.1</w:t>
      </w:r>
      <w:r>
        <w:tab/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 w:rsidR="00FA2AB6">
        <w:t xml:space="preserve"> </w:t>
      </w:r>
      <w:proofErr w:type="spellStart"/>
      <w:r w:rsidR="00FA2AB6">
        <w:t>specifies</w:t>
      </w:r>
      <w:proofErr w:type="spellEnd"/>
      <w:r w:rsidR="00FA2AB6">
        <w:t xml:space="preserve"> </w:t>
      </w:r>
      <w:proofErr w:type="spellStart"/>
      <w:r w:rsidR="00FA2AB6">
        <w:t>the</w:t>
      </w:r>
      <w:proofErr w:type="spellEnd"/>
      <w:r w:rsidR="00FA2AB6">
        <w:t xml:space="preserve"> </w:t>
      </w:r>
      <w:proofErr w:type="spellStart"/>
      <w:r w:rsidR="00FA2AB6">
        <w:t>supplementary</w:t>
      </w:r>
      <w:proofErr w:type="spellEnd"/>
      <w:r w:rsidR="00FA2AB6">
        <w:t xml:space="preserve"> </w:t>
      </w:r>
      <w:r w:rsidR="00890B70">
        <w:t>IRNAC</w:t>
      </w:r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(</w:t>
      </w:r>
      <w:proofErr w:type="spellStart"/>
      <w:r>
        <w:t>CBs</w:t>
      </w:r>
      <w:proofErr w:type="spellEnd"/>
      <w:r>
        <w:t xml:space="preserve">) </w:t>
      </w:r>
      <w:proofErr w:type="spellStart"/>
      <w:r>
        <w:t>certifying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Business </w:t>
      </w:r>
      <w:proofErr w:type="spellStart"/>
      <w:r>
        <w:t>Continuity</w:t>
      </w:r>
      <w:proofErr w:type="spellEnd"/>
      <w:r>
        <w:t xml:space="preserve"> Management (BCM) </w:t>
      </w:r>
      <w:proofErr w:type="spellStart"/>
      <w:r>
        <w:t>System</w:t>
      </w:r>
      <w:proofErr w:type="spellEnd"/>
      <w:r>
        <w:t>.</w:t>
      </w:r>
    </w:p>
    <w:p w:rsidR="00420AD6" w:rsidRDefault="00420AD6" w:rsidP="00420AD6"/>
    <w:p w:rsidR="00420AD6" w:rsidRDefault="00420AD6" w:rsidP="00420AD6">
      <w:r>
        <w:t>1.2</w:t>
      </w:r>
      <w:r>
        <w:tab/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ISO/IEC 17021-1, ISO/IEC TS 17021-6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IAF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.</w:t>
      </w:r>
    </w:p>
    <w:p w:rsidR="00420AD6" w:rsidRDefault="00420AD6" w:rsidP="00420AD6"/>
    <w:p w:rsidR="00420AD6" w:rsidRDefault="00420AD6" w:rsidP="00420AD6">
      <w:pPr>
        <w:rPr>
          <w:b/>
        </w:rPr>
      </w:pPr>
      <w:r>
        <w:rPr>
          <w:b/>
        </w:rPr>
        <w:t>2</w:t>
      </w:r>
      <w:r>
        <w:rPr>
          <w:b/>
        </w:rPr>
        <w:tab/>
      </w:r>
      <w:proofErr w:type="spellStart"/>
      <w:r>
        <w:rPr>
          <w:b/>
        </w:rPr>
        <w:t>Certification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Criteria</w:t>
      </w:r>
      <w:proofErr w:type="spellEnd"/>
    </w:p>
    <w:p w:rsidR="00420AD6" w:rsidRDefault="00420AD6" w:rsidP="00420AD6"/>
    <w:p w:rsidR="00420AD6" w:rsidRDefault="00420AD6" w:rsidP="00420AD6">
      <w:r>
        <w:t>2.1</w:t>
      </w:r>
      <w:r>
        <w:tab/>
      </w:r>
      <w:proofErr w:type="spellStart"/>
      <w:r>
        <w:t>CBs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(1) ISO 22301:2012 </w:t>
      </w:r>
      <w:proofErr w:type="spellStart"/>
      <w:r>
        <w:t>Societal</w:t>
      </w:r>
      <w:proofErr w:type="spellEnd"/>
      <w:r>
        <w:t xml:space="preserve"> Security – Business </w:t>
      </w:r>
      <w:proofErr w:type="spellStart"/>
      <w:r>
        <w:t>continuity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-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(2) ISO 22301:2019 Security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resilience</w:t>
      </w:r>
      <w:proofErr w:type="spellEnd"/>
      <w:r>
        <w:t xml:space="preserve"> – Business </w:t>
      </w:r>
      <w:proofErr w:type="spellStart"/>
      <w:r>
        <w:t>continuity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– </w:t>
      </w:r>
      <w:proofErr w:type="spellStart"/>
      <w:r>
        <w:t>Requirements</w:t>
      </w:r>
      <w:proofErr w:type="spellEnd"/>
      <w:r>
        <w:t>.</w:t>
      </w:r>
    </w:p>
    <w:p w:rsidR="00420AD6" w:rsidRDefault="00420AD6" w:rsidP="00420AD6"/>
    <w:p w:rsidR="00420AD6" w:rsidRDefault="00420AD6" w:rsidP="00420AD6">
      <w:r>
        <w:t>2.2</w:t>
      </w:r>
      <w:r>
        <w:tab/>
      </w:r>
      <w:proofErr w:type="spellStart"/>
      <w:r>
        <w:t>CBs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cease</w:t>
      </w:r>
      <w:proofErr w:type="spellEnd"/>
      <w:r>
        <w:t xml:space="preserve"> </w:t>
      </w:r>
      <w:proofErr w:type="spellStart"/>
      <w:r>
        <w:t>conducting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recertification</w:t>
      </w:r>
      <w:proofErr w:type="spellEnd"/>
      <w:r>
        <w:t xml:space="preserve"> </w:t>
      </w:r>
      <w:proofErr w:type="spellStart"/>
      <w:r>
        <w:t>audits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ISO 22301:2012 </w:t>
      </w:r>
      <w:proofErr w:type="spellStart"/>
      <w:r>
        <w:t>by</w:t>
      </w:r>
      <w:proofErr w:type="spellEnd"/>
      <w:r>
        <w:t xml:space="preserve"> 30 April 2021.</w:t>
      </w:r>
    </w:p>
    <w:p w:rsidR="00420AD6" w:rsidRDefault="00420AD6" w:rsidP="00420AD6"/>
    <w:p w:rsidR="00420AD6" w:rsidRDefault="00420AD6" w:rsidP="00420AD6">
      <w:r>
        <w:t>2.3</w:t>
      </w:r>
      <w:r>
        <w:tab/>
      </w:r>
      <w:proofErr w:type="spellStart"/>
      <w:r>
        <w:t>All</w:t>
      </w:r>
      <w:proofErr w:type="spellEnd"/>
      <w:r>
        <w:t xml:space="preserve"> ISO 22301:2012 </w:t>
      </w:r>
      <w:proofErr w:type="spellStart"/>
      <w:r>
        <w:t>certifications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expire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be </w:t>
      </w:r>
      <w:proofErr w:type="spellStart"/>
      <w:r>
        <w:t>withdrawn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31 </w:t>
      </w:r>
      <w:proofErr w:type="spellStart"/>
      <w:r>
        <w:t>October</w:t>
      </w:r>
      <w:proofErr w:type="spellEnd"/>
      <w:r>
        <w:t xml:space="preserve"> 2022.</w:t>
      </w:r>
    </w:p>
    <w:p w:rsidR="00420AD6" w:rsidRDefault="00420AD6" w:rsidP="00420AD6"/>
    <w:p w:rsidR="00420AD6" w:rsidRDefault="00420AD6" w:rsidP="00420AD6">
      <w:pPr>
        <w:rPr>
          <w:b/>
        </w:rPr>
      </w:pPr>
      <w:r>
        <w:rPr>
          <w:b/>
        </w:rPr>
        <w:t>3</w:t>
      </w:r>
      <w:r>
        <w:rPr>
          <w:b/>
        </w:rPr>
        <w:tab/>
      </w:r>
      <w:proofErr w:type="spellStart"/>
      <w:r>
        <w:rPr>
          <w:b/>
        </w:rPr>
        <w:t>Criteria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BCM </w:t>
      </w:r>
      <w:proofErr w:type="spellStart"/>
      <w:r>
        <w:rPr>
          <w:b/>
        </w:rPr>
        <w:t>Auditors</w:t>
      </w:r>
      <w:proofErr w:type="spellEnd"/>
    </w:p>
    <w:p w:rsidR="00420AD6" w:rsidRDefault="00420AD6" w:rsidP="00420AD6"/>
    <w:p w:rsidR="00420AD6" w:rsidRDefault="00420AD6" w:rsidP="00420AD6">
      <w:r>
        <w:t>3.1</w:t>
      </w:r>
      <w:r>
        <w:tab/>
      </w:r>
      <w:proofErr w:type="spellStart"/>
      <w:r>
        <w:t>CBs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appoint</w:t>
      </w:r>
      <w:proofErr w:type="spellEnd"/>
      <w:r>
        <w:t xml:space="preserve"> </w:t>
      </w:r>
      <w:proofErr w:type="spellStart"/>
      <w:r>
        <w:t>qualified</w:t>
      </w:r>
      <w:proofErr w:type="spellEnd"/>
      <w:r>
        <w:t xml:space="preserve"> </w:t>
      </w:r>
      <w:proofErr w:type="spellStart"/>
      <w:r>
        <w:t>auditors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BCM </w:t>
      </w:r>
      <w:proofErr w:type="spellStart"/>
      <w:r>
        <w:t>audits</w:t>
      </w:r>
      <w:proofErr w:type="spellEnd"/>
      <w:r>
        <w:t>.</w:t>
      </w:r>
    </w:p>
    <w:p w:rsidR="00420AD6" w:rsidRDefault="00420AD6" w:rsidP="00420AD6"/>
    <w:p w:rsidR="00420AD6" w:rsidRDefault="00420AD6" w:rsidP="00420AD6">
      <w:r>
        <w:t>3.2</w:t>
      </w:r>
      <w:r>
        <w:tab/>
      </w:r>
      <w:proofErr w:type="spellStart"/>
      <w:r>
        <w:t>Auditors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as </w:t>
      </w:r>
      <w:proofErr w:type="spellStart"/>
      <w:r>
        <w:t>defined</w:t>
      </w:r>
      <w:proofErr w:type="spellEnd"/>
      <w:r>
        <w:t xml:space="preserve"> in ISO/IEC TS 17021-6.</w:t>
      </w:r>
    </w:p>
    <w:p w:rsidR="00420AD6" w:rsidRDefault="00420AD6" w:rsidP="00420AD6"/>
    <w:p w:rsidR="00420AD6" w:rsidRDefault="00420AD6" w:rsidP="00420AD6">
      <w:pPr>
        <w:rPr>
          <w:b/>
        </w:rPr>
      </w:pPr>
      <w:r>
        <w:rPr>
          <w:b/>
        </w:rPr>
        <w:t>4</w:t>
      </w:r>
      <w:r>
        <w:rPr>
          <w:b/>
        </w:rPr>
        <w:tab/>
      </w:r>
      <w:proofErr w:type="spellStart"/>
      <w:r>
        <w:rPr>
          <w:b/>
        </w:rPr>
        <w:t>Duration</w:t>
      </w:r>
      <w:proofErr w:type="spellEnd"/>
      <w:r>
        <w:rPr>
          <w:b/>
        </w:rPr>
        <w:t xml:space="preserve"> of BCM </w:t>
      </w:r>
      <w:proofErr w:type="spellStart"/>
      <w:r>
        <w:rPr>
          <w:b/>
        </w:rPr>
        <w:t>Audits</w:t>
      </w:r>
      <w:proofErr w:type="spellEnd"/>
    </w:p>
    <w:p w:rsidR="00420AD6" w:rsidRDefault="00420AD6" w:rsidP="00420AD6"/>
    <w:p w:rsidR="00420AD6" w:rsidRDefault="00420AD6" w:rsidP="00420AD6">
      <w:r>
        <w:t>4.1</w:t>
      </w:r>
      <w:r>
        <w:tab/>
      </w:r>
      <w:proofErr w:type="spellStart"/>
      <w:r>
        <w:t>Where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,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IAF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5 (IAF MD 5).</w:t>
      </w:r>
    </w:p>
    <w:p w:rsidR="00420AD6" w:rsidRDefault="00420AD6" w:rsidP="00420AD6"/>
    <w:p w:rsidR="00420AD6" w:rsidRDefault="00420AD6" w:rsidP="00420AD6">
      <w:r>
        <w:t>4.2</w:t>
      </w:r>
      <w:r>
        <w:tab/>
      </w:r>
      <w:proofErr w:type="spellStart"/>
      <w:r>
        <w:t>In</w:t>
      </w:r>
      <w:proofErr w:type="spellEnd"/>
      <w:r>
        <w:t xml:space="preserve">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, a CB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personnel</w:t>
      </w:r>
      <w:proofErr w:type="spellEnd"/>
      <w:r>
        <w:t xml:space="preserve"> in an </w:t>
      </w:r>
      <w:proofErr w:type="spellStart"/>
      <w:r>
        <w:t>organization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time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associates</w:t>
      </w:r>
      <w:proofErr w:type="spellEnd"/>
      <w:r>
        <w:t>.</w:t>
      </w:r>
    </w:p>
    <w:p w:rsidR="00420AD6" w:rsidRDefault="00420AD6" w:rsidP="00420AD6"/>
    <w:p w:rsidR="00420AD6" w:rsidRDefault="00420AD6" w:rsidP="00420AD6">
      <w:r>
        <w:t>4.3</w:t>
      </w:r>
      <w:r>
        <w:tab/>
      </w:r>
      <w:proofErr w:type="spellStart"/>
      <w:r>
        <w:t>For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(</w:t>
      </w:r>
      <w:proofErr w:type="spellStart"/>
      <w:r>
        <w:t>Stage</w:t>
      </w:r>
      <w:proofErr w:type="spellEnd"/>
      <w:r>
        <w:t xml:space="preserve"> 1 + </w:t>
      </w:r>
      <w:proofErr w:type="spellStart"/>
      <w:r>
        <w:t>Stage</w:t>
      </w:r>
      <w:proofErr w:type="spellEnd"/>
      <w:r>
        <w:t xml:space="preserve"> 2) </w:t>
      </w:r>
      <w:proofErr w:type="spellStart"/>
      <w:r>
        <w:t>shall</w:t>
      </w:r>
      <w:proofErr w:type="spellEnd"/>
      <w:r>
        <w:t xml:space="preserve"> be as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Table</w:t>
      </w:r>
      <w:proofErr w:type="spellEnd"/>
      <w:r>
        <w:t xml:space="preserve"> 4-1.</w:t>
      </w:r>
    </w:p>
    <w:p w:rsidR="00420AD6" w:rsidRDefault="00420AD6" w:rsidP="00420AD6">
      <w:pPr>
        <w:jc w:val="center"/>
      </w:pPr>
      <w:proofErr w:type="spellStart"/>
      <w:r>
        <w:t>Table</w:t>
      </w:r>
      <w:proofErr w:type="spellEnd"/>
      <w:r>
        <w:t xml:space="preserve"> 4-1: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Duration</w:t>
      </w:r>
      <w:proofErr w:type="spellEnd"/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5041"/>
      </w:tblGrid>
      <w:tr w:rsidR="00420AD6" w:rsidTr="00420AD6">
        <w:trPr>
          <w:trHeight w:val="76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BEBEBE"/>
            <w:hideMark/>
          </w:tcPr>
          <w:p w:rsidR="00420AD6" w:rsidRDefault="00420AD6">
            <w:pPr>
              <w:pStyle w:val="TableParagraph"/>
              <w:spacing w:before="74" w:line="288" w:lineRule="auto"/>
              <w:ind w:left="772" w:right="0" w:hanging="5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Effective Number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Personnel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BEBEBE"/>
            <w:hideMark/>
          </w:tcPr>
          <w:p w:rsidR="00420AD6" w:rsidRDefault="00420AD6">
            <w:pPr>
              <w:pStyle w:val="TableParagraph"/>
              <w:spacing w:before="74" w:line="288" w:lineRule="auto"/>
              <w:ind w:left="1536" w:right="1216" w:hanging="29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Minimum Audit Duration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(Stage 1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+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Stage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2)</w:t>
            </w:r>
          </w:p>
        </w:tc>
      </w:tr>
      <w:tr w:rsidR="00420AD6" w:rsidTr="00420AD6">
        <w:trPr>
          <w:trHeight w:val="431"/>
        </w:trPr>
        <w:tc>
          <w:tcPr>
            <w:tcW w:w="26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D6" w:rsidRDefault="00420AD6">
            <w:pPr>
              <w:pStyle w:val="TableParagraph"/>
              <w:ind w:left="857" w:right="84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25</w:t>
            </w:r>
          </w:p>
        </w:tc>
        <w:tc>
          <w:tcPr>
            <w:tcW w:w="504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D6" w:rsidRDefault="00420AD6">
            <w:pPr>
              <w:pStyle w:val="TableParagraph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auditor</w:t>
            </w:r>
            <w:r>
              <w:rPr>
                <w:spacing w:val="-2"/>
              </w:rPr>
              <w:t xml:space="preserve"> </w:t>
            </w:r>
            <w:r>
              <w:t>days</w:t>
            </w:r>
          </w:p>
        </w:tc>
      </w:tr>
      <w:tr w:rsidR="00420AD6" w:rsidTr="00420AD6">
        <w:trPr>
          <w:trHeight w:val="433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D6" w:rsidRDefault="00420AD6">
            <w:pPr>
              <w:pStyle w:val="TableParagraph"/>
              <w:ind w:left="857" w:right="848"/>
            </w:pPr>
            <w:r>
              <w:t>26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175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D6" w:rsidRDefault="00420AD6">
            <w:pPr>
              <w:pStyle w:val="TableParagraph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auditor</w:t>
            </w:r>
            <w:r>
              <w:rPr>
                <w:spacing w:val="-2"/>
              </w:rPr>
              <w:t xml:space="preserve"> </w:t>
            </w:r>
            <w:r>
              <w:t>days</w:t>
            </w:r>
          </w:p>
        </w:tc>
      </w:tr>
      <w:tr w:rsidR="00420AD6" w:rsidTr="00420AD6">
        <w:trPr>
          <w:trHeight w:val="1007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D6" w:rsidRDefault="00420AD6">
            <w:pPr>
              <w:pStyle w:val="TableParagraph"/>
              <w:spacing w:before="5"/>
              <w:ind w:left="0" w:right="0"/>
              <w:jc w:val="left"/>
              <w:rPr>
                <w:sz w:val="30"/>
              </w:rPr>
            </w:pPr>
          </w:p>
          <w:p w:rsidR="00420AD6" w:rsidRDefault="00420AD6">
            <w:pPr>
              <w:pStyle w:val="TableParagraph"/>
              <w:spacing w:before="0"/>
              <w:ind w:left="855" w:right="848"/>
            </w:pPr>
            <w:r>
              <w:t>&gt;</w:t>
            </w:r>
            <w:r>
              <w:rPr>
                <w:spacing w:val="1"/>
              </w:rPr>
              <w:t xml:space="preserve"> </w:t>
            </w:r>
            <w:r>
              <w:t>175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AD6" w:rsidRDefault="00420AD6">
            <w:pPr>
              <w:pStyle w:val="TableParagraph"/>
              <w:spacing w:before="45" w:line="288" w:lineRule="auto"/>
              <w:ind w:left="155"/>
            </w:pPr>
            <w:r>
              <w:t>CB shall calculate the audit duration and provide</w:t>
            </w:r>
            <w:r>
              <w:rPr>
                <w:spacing w:val="-59"/>
              </w:rPr>
              <w:t xml:space="preserve"> </w:t>
            </w:r>
            <w:r>
              <w:t>justification for the calculation. The auditor days</w:t>
            </w:r>
            <w:r>
              <w:rPr>
                <w:spacing w:val="1"/>
              </w:rPr>
              <w:t xml:space="preserve"> </w:t>
            </w:r>
            <w:r>
              <w:t>shall</w:t>
            </w:r>
            <w:r>
              <w:rPr>
                <w:spacing w:val="-1"/>
              </w:rPr>
              <w:t xml:space="preserve"> </w:t>
            </w:r>
            <w:r>
              <w:t>be more</w:t>
            </w:r>
            <w:r>
              <w:rPr>
                <w:spacing w:val="-2"/>
              </w:rPr>
              <w:t xml:space="preserve"> </w:t>
            </w:r>
            <w:r>
              <w:t>than 4 days.</w:t>
            </w:r>
          </w:p>
        </w:tc>
      </w:tr>
    </w:tbl>
    <w:p w:rsidR="00420AD6" w:rsidRDefault="00420AD6" w:rsidP="00420AD6"/>
    <w:p w:rsidR="00420AD6" w:rsidRDefault="00420AD6" w:rsidP="00420AD6">
      <w:r>
        <w:t>4.4</w:t>
      </w:r>
      <w:r>
        <w:tab/>
      </w:r>
      <w:proofErr w:type="spellStart"/>
      <w:r>
        <w:t>Surveillance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1/3 of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>.</w:t>
      </w:r>
    </w:p>
    <w:p w:rsidR="00420AD6" w:rsidRDefault="00420AD6" w:rsidP="00420AD6">
      <w:r>
        <w:t xml:space="preserve"> </w:t>
      </w:r>
    </w:p>
    <w:p w:rsidR="00420AD6" w:rsidRDefault="00420AD6" w:rsidP="00420AD6">
      <w:r>
        <w:t>4.5</w:t>
      </w:r>
      <w:r>
        <w:tab/>
      </w:r>
      <w:proofErr w:type="spellStart"/>
      <w:r>
        <w:t>Recertification</w:t>
      </w:r>
      <w:proofErr w:type="spellEnd"/>
      <w:r>
        <w:tab/>
      </w:r>
      <w:proofErr w:type="spellStart"/>
      <w:r>
        <w:t>audit</w:t>
      </w:r>
      <w:proofErr w:type="spellEnd"/>
      <w:r>
        <w:tab/>
      </w:r>
      <w:proofErr w:type="spellStart"/>
      <w:r>
        <w:t>duration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2/3 of</w:t>
      </w:r>
      <w:r>
        <w:tab/>
      </w:r>
      <w:proofErr w:type="spellStart"/>
      <w:r>
        <w:t>initial</w:t>
      </w:r>
      <w:proofErr w:type="spellEnd"/>
      <w:r>
        <w:tab/>
      </w:r>
      <w:proofErr w:type="spellStart"/>
      <w:r>
        <w:t>audit</w:t>
      </w:r>
      <w:proofErr w:type="spellEnd"/>
      <w:r>
        <w:tab/>
      </w:r>
      <w:proofErr w:type="spellStart"/>
      <w:r>
        <w:t>duration</w:t>
      </w:r>
      <w:proofErr w:type="spellEnd"/>
      <w:r>
        <w:t>.</w:t>
      </w:r>
    </w:p>
    <w:p w:rsidR="00420AD6" w:rsidRDefault="00420AD6" w:rsidP="00420AD6"/>
    <w:p w:rsidR="00420AD6" w:rsidRDefault="00420AD6" w:rsidP="00420AD6">
      <w:r>
        <w:t>4.6</w:t>
      </w:r>
      <w:r>
        <w:tab/>
        <w:t xml:space="preserve">CB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justification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in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>.</w:t>
      </w:r>
    </w:p>
    <w:p w:rsidR="00420AD6" w:rsidRDefault="00420AD6" w:rsidP="00420AD6"/>
    <w:p w:rsidR="00420AD6" w:rsidRDefault="00420AD6" w:rsidP="00420AD6">
      <w:r>
        <w:t>4.7</w:t>
      </w:r>
      <w:r>
        <w:tab/>
      </w:r>
      <w:proofErr w:type="spellStart"/>
      <w:r>
        <w:t>If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is a </w:t>
      </w:r>
      <w:proofErr w:type="spellStart"/>
      <w:r>
        <w:t>decimal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auditor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adjusted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nearest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1.3 </w:t>
      </w:r>
      <w:proofErr w:type="spellStart"/>
      <w:r>
        <w:t>auditor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1.5 </w:t>
      </w:r>
      <w:proofErr w:type="spellStart"/>
      <w:r>
        <w:t>auditor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, 1.2 </w:t>
      </w:r>
      <w:proofErr w:type="spellStart"/>
      <w:r>
        <w:t>auditor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1 </w:t>
      </w:r>
      <w:proofErr w:type="spellStart"/>
      <w:r>
        <w:t>auditor</w:t>
      </w:r>
      <w:proofErr w:type="spellEnd"/>
      <w:r>
        <w:t xml:space="preserve"> </w:t>
      </w:r>
      <w:proofErr w:type="spellStart"/>
      <w:r>
        <w:t>day</w:t>
      </w:r>
      <w:proofErr w:type="spellEnd"/>
      <w:r>
        <w:t>).</w:t>
      </w:r>
    </w:p>
    <w:p w:rsidR="00420AD6" w:rsidRDefault="00420AD6" w:rsidP="00420AD6"/>
    <w:p w:rsidR="00420AD6" w:rsidRDefault="00420AD6" w:rsidP="00420AD6">
      <w:pPr>
        <w:rPr>
          <w:b/>
        </w:rPr>
      </w:pPr>
      <w:r>
        <w:rPr>
          <w:b/>
        </w:rPr>
        <w:t>5</w:t>
      </w:r>
      <w:r>
        <w:rPr>
          <w:b/>
        </w:rPr>
        <w:tab/>
      </w:r>
      <w:proofErr w:type="spellStart"/>
      <w:r>
        <w:rPr>
          <w:b/>
        </w:rPr>
        <w:t>Implementation</w:t>
      </w:r>
      <w:proofErr w:type="spellEnd"/>
    </w:p>
    <w:p w:rsidR="00420AD6" w:rsidRDefault="00420AD6" w:rsidP="00420AD6">
      <w:r>
        <w:t>5.1</w:t>
      </w:r>
      <w:r>
        <w:tab/>
      </w:r>
      <w:proofErr w:type="spellStart"/>
      <w:r>
        <w:t>T</w:t>
      </w:r>
      <w:r w:rsidR="007C2ED1">
        <w:t>hi</w:t>
      </w:r>
      <w:r w:rsidR="00A43DEC">
        <w:t>s</w:t>
      </w:r>
      <w:proofErr w:type="spellEnd"/>
      <w:r w:rsidR="00A43DEC">
        <w:t xml:space="preserve"> </w:t>
      </w:r>
      <w:proofErr w:type="spellStart"/>
      <w:r w:rsidR="00A43DEC">
        <w:t>instruction</w:t>
      </w:r>
      <w:proofErr w:type="spellEnd"/>
      <w:r w:rsidR="00A43DEC">
        <w:t xml:space="preserve"> is a </w:t>
      </w:r>
      <w:proofErr w:type="spellStart"/>
      <w:r w:rsidR="00A43DEC">
        <w:t>part</w:t>
      </w:r>
      <w:proofErr w:type="spellEnd"/>
      <w:r w:rsidR="00A43DEC">
        <w:t xml:space="preserve"> of IRNAC</w:t>
      </w:r>
      <w:r w:rsidR="007C2ED1">
        <w:t>-G-</w:t>
      </w:r>
      <w:r>
        <w:t xml:space="preserve">28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Accreditation</w:t>
      </w:r>
      <w:proofErr w:type="spellEnd"/>
      <w:r>
        <w:t xml:space="preserve"> </w:t>
      </w:r>
      <w:proofErr w:type="gramStart"/>
      <w:r>
        <w:t>of  Conf</w:t>
      </w:r>
      <w:r w:rsidR="007C2ED1">
        <w:t>or</w:t>
      </w:r>
      <w:r w:rsidR="00A43DEC">
        <w:t>mity</w:t>
      </w:r>
      <w:proofErr w:type="gramEnd"/>
      <w:r w:rsidR="00A43DEC">
        <w:t xml:space="preserve"> </w:t>
      </w:r>
      <w:proofErr w:type="spellStart"/>
      <w:r w:rsidR="00A43DEC">
        <w:t>Assessment</w:t>
      </w:r>
      <w:proofErr w:type="spellEnd"/>
      <w:r w:rsidR="00A43DEC">
        <w:t xml:space="preserve"> </w:t>
      </w:r>
      <w:proofErr w:type="spellStart"/>
      <w:r w:rsidR="00A43DEC">
        <w:t>Bodies</w:t>
      </w:r>
      <w:proofErr w:type="spellEnd"/>
      <w:r w:rsidR="00A43DEC">
        <w:t xml:space="preserve"> </w:t>
      </w:r>
      <w:proofErr w:type="spellStart"/>
      <w:r w:rsidR="00A43DEC">
        <w:t>and</w:t>
      </w:r>
      <w:proofErr w:type="spellEnd"/>
      <w:r w:rsidR="00A43DEC">
        <w:t xml:space="preserve"> IRNAC</w:t>
      </w:r>
      <w:bookmarkStart w:id="0" w:name="_GoBack"/>
      <w:bookmarkEnd w:id="0"/>
      <w:r>
        <w:t>-P</w:t>
      </w:r>
      <w:r w:rsidR="007C2ED1">
        <w:t>-</w:t>
      </w:r>
      <w:r>
        <w:t xml:space="preserve">01 </w:t>
      </w:r>
      <w:proofErr w:type="spellStart"/>
      <w:r>
        <w:t>Accreditation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of </w:t>
      </w:r>
      <w:proofErr w:type="spellStart"/>
      <w:r>
        <w:t>CABs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.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>.</w:t>
      </w:r>
    </w:p>
    <w:p w:rsidR="00420AD6" w:rsidRDefault="00420AD6" w:rsidP="00420AD6"/>
    <w:p w:rsidR="00EF44E6" w:rsidRDefault="00EF44E6"/>
    <w:sectPr w:rsidR="00EF44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9F" w:rsidRDefault="00A8619F" w:rsidP="00C71CED">
      <w:pPr>
        <w:spacing w:after="0" w:line="240" w:lineRule="auto"/>
      </w:pPr>
      <w:r>
        <w:separator/>
      </w:r>
    </w:p>
  </w:endnote>
  <w:endnote w:type="continuationSeparator" w:id="0">
    <w:p w:rsidR="00A8619F" w:rsidRDefault="00A8619F" w:rsidP="00C7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9F" w:rsidRDefault="00A8619F" w:rsidP="00C71CED">
      <w:pPr>
        <w:spacing w:after="0" w:line="240" w:lineRule="auto"/>
      </w:pPr>
      <w:r>
        <w:separator/>
      </w:r>
    </w:p>
  </w:footnote>
  <w:footnote w:type="continuationSeparator" w:id="0">
    <w:p w:rsidR="00A8619F" w:rsidRDefault="00A8619F" w:rsidP="00C7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18" w:type="dxa"/>
      <w:tblLook w:val="04A0" w:firstRow="1" w:lastRow="0" w:firstColumn="1" w:lastColumn="0" w:noHBand="0" w:noVBand="1"/>
    </w:tblPr>
    <w:tblGrid>
      <w:gridCol w:w="1873"/>
      <w:gridCol w:w="5006"/>
      <w:gridCol w:w="1136"/>
      <w:gridCol w:w="1365"/>
    </w:tblGrid>
    <w:tr w:rsidR="00C71CED" w:rsidTr="00890B70">
      <w:trPr>
        <w:trHeight w:val="144"/>
      </w:trPr>
      <w:tc>
        <w:tcPr>
          <w:tcW w:w="1873" w:type="dxa"/>
          <w:vMerge w:val="restart"/>
        </w:tcPr>
        <w:p w:rsidR="00C71CED" w:rsidRDefault="00890B70" w:rsidP="00C71CED">
          <w:pPr>
            <w:pStyle w:val="stBilgi"/>
            <w:rPr>
              <w:rFonts w:eastAsia="Courier New"/>
              <w:b/>
              <w:sz w:val="32"/>
              <w:szCs w:val="32"/>
            </w:rPr>
          </w:pPr>
          <w:r>
            <w:rPr>
              <w:rFonts w:eastAsia="Courier New"/>
              <w:b/>
              <w:noProof/>
              <w:sz w:val="32"/>
              <w:szCs w:val="32"/>
            </w:rPr>
            <w:drawing>
              <wp:inline distT="0" distB="0" distL="0" distR="0" wp14:anchorId="00B187B7">
                <wp:extent cx="1024255" cy="871855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255" cy="871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C71CED" w:rsidRDefault="00C71CED" w:rsidP="00C71CED">
          <w:pPr>
            <w:rPr>
              <w:rFonts w:eastAsia="Courier New"/>
              <w:lang w:val="en-US"/>
            </w:rPr>
          </w:pPr>
        </w:p>
        <w:p w:rsidR="00C71CED" w:rsidRPr="00674D61" w:rsidRDefault="00C71CED" w:rsidP="00C71CED">
          <w:pPr>
            <w:jc w:val="center"/>
            <w:rPr>
              <w:rFonts w:eastAsia="Courier New"/>
              <w:lang w:val="en-US"/>
            </w:rPr>
          </w:pPr>
        </w:p>
      </w:tc>
      <w:tc>
        <w:tcPr>
          <w:tcW w:w="5006" w:type="dxa"/>
          <w:vMerge w:val="restart"/>
        </w:tcPr>
        <w:p w:rsidR="00C71CED" w:rsidRPr="00F8570E" w:rsidRDefault="00890B70" w:rsidP="00C71CED">
          <w:pPr>
            <w:pStyle w:val="stBilgi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IRNAC</w:t>
          </w:r>
        </w:p>
        <w:p w:rsidR="00890B70" w:rsidRDefault="00890B70" w:rsidP="00C71CED">
          <w:pPr>
            <w:pStyle w:val="stBilgi"/>
            <w:jc w:val="center"/>
            <w:rPr>
              <w:rFonts w:eastAsia="Courier New"/>
              <w:b/>
              <w:sz w:val="28"/>
              <w:szCs w:val="28"/>
            </w:rPr>
          </w:pPr>
        </w:p>
        <w:p w:rsidR="00C71CED" w:rsidRPr="00C71CED" w:rsidRDefault="00C71CED" w:rsidP="00C71CED">
          <w:pPr>
            <w:pStyle w:val="stBilgi"/>
            <w:jc w:val="center"/>
            <w:rPr>
              <w:rFonts w:eastAsia="Courier New"/>
              <w:b/>
              <w:sz w:val="28"/>
              <w:szCs w:val="28"/>
            </w:rPr>
          </w:pPr>
          <w:proofErr w:type="spellStart"/>
          <w:r w:rsidRPr="00C71CED">
            <w:rPr>
              <w:rFonts w:eastAsia="Courier New"/>
              <w:b/>
              <w:sz w:val="28"/>
              <w:szCs w:val="28"/>
            </w:rPr>
            <w:t>Instruction</w:t>
          </w:r>
          <w:proofErr w:type="spellEnd"/>
          <w:r w:rsidRPr="00C71CED">
            <w:rPr>
              <w:rFonts w:eastAsia="Courier New"/>
              <w:b/>
              <w:sz w:val="28"/>
              <w:szCs w:val="28"/>
            </w:rPr>
            <w:t xml:space="preserve"> </w:t>
          </w:r>
          <w:proofErr w:type="spellStart"/>
          <w:r w:rsidRPr="00C71CED">
            <w:rPr>
              <w:rFonts w:eastAsia="Courier New"/>
              <w:b/>
              <w:sz w:val="28"/>
              <w:szCs w:val="28"/>
            </w:rPr>
            <w:t>for</w:t>
          </w:r>
          <w:proofErr w:type="spellEnd"/>
          <w:r w:rsidRPr="00C71CED">
            <w:rPr>
              <w:rFonts w:eastAsia="Courier New"/>
              <w:b/>
              <w:sz w:val="28"/>
              <w:szCs w:val="28"/>
            </w:rPr>
            <w:t xml:space="preserve"> Business </w:t>
          </w:r>
          <w:proofErr w:type="spellStart"/>
          <w:r w:rsidRPr="00C71CED">
            <w:rPr>
              <w:rFonts w:eastAsia="Courier New"/>
              <w:b/>
              <w:sz w:val="28"/>
              <w:szCs w:val="28"/>
            </w:rPr>
            <w:t>Continuity</w:t>
          </w:r>
          <w:proofErr w:type="spellEnd"/>
          <w:r w:rsidRPr="00C71CED">
            <w:rPr>
              <w:rFonts w:eastAsia="Courier New"/>
              <w:b/>
              <w:sz w:val="28"/>
              <w:szCs w:val="28"/>
            </w:rPr>
            <w:t xml:space="preserve"> Management </w:t>
          </w:r>
          <w:proofErr w:type="spellStart"/>
          <w:r w:rsidRPr="00C71CED">
            <w:rPr>
              <w:rFonts w:eastAsia="Courier New"/>
              <w:b/>
              <w:sz w:val="28"/>
              <w:szCs w:val="28"/>
            </w:rPr>
            <w:t>for</w:t>
          </w:r>
          <w:proofErr w:type="spellEnd"/>
          <w:r w:rsidRPr="00C71CED">
            <w:rPr>
              <w:rFonts w:eastAsia="Courier New"/>
              <w:b/>
              <w:sz w:val="28"/>
              <w:szCs w:val="28"/>
            </w:rPr>
            <w:t xml:space="preserve"> </w:t>
          </w:r>
          <w:proofErr w:type="spellStart"/>
          <w:r w:rsidRPr="00C71CED">
            <w:rPr>
              <w:rFonts w:eastAsia="Courier New"/>
              <w:b/>
              <w:sz w:val="28"/>
              <w:szCs w:val="28"/>
            </w:rPr>
            <w:t>Certification</w:t>
          </w:r>
          <w:proofErr w:type="spellEnd"/>
          <w:r w:rsidRPr="00C71CED">
            <w:rPr>
              <w:rFonts w:eastAsia="Courier New"/>
              <w:b/>
              <w:sz w:val="28"/>
              <w:szCs w:val="28"/>
            </w:rPr>
            <w:t xml:space="preserve"> </w:t>
          </w:r>
          <w:proofErr w:type="spellStart"/>
          <w:r w:rsidRPr="00C71CED">
            <w:rPr>
              <w:rFonts w:eastAsia="Courier New"/>
              <w:b/>
              <w:sz w:val="28"/>
              <w:szCs w:val="28"/>
            </w:rPr>
            <w:t>Bodies</w:t>
          </w:r>
          <w:proofErr w:type="spellEnd"/>
        </w:p>
      </w:tc>
      <w:tc>
        <w:tcPr>
          <w:tcW w:w="1136" w:type="dxa"/>
        </w:tcPr>
        <w:p w:rsidR="00C71CED" w:rsidRPr="004F5E88" w:rsidRDefault="00C71CED" w:rsidP="00C71CED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Document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No:</w:t>
          </w:r>
        </w:p>
      </w:tc>
      <w:tc>
        <w:tcPr>
          <w:tcW w:w="1365" w:type="dxa"/>
        </w:tcPr>
        <w:p w:rsidR="00C71CED" w:rsidRPr="00730D71" w:rsidRDefault="00890B70" w:rsidP="00C71CED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IRNAC</w:t>
          </w:r>
          <w:r w:rsidR="00C71CED">
            <w:rPr>
              <w:rFonts w:ascii="Verdana" w:hAnsi="Verdana"/>
              <w:b/>
              <w:sz w:val="16"/>
              <w:szCs w:val="16"/>
            </w:rPr>
            <w:t>-G-2</w:t>
          </w:r>
          <w:r w:rsidR="00C71CED" w:rsidRPr="00730D71">
            <w:rPr>
              <w:rFonts w:ascii="Verdana" w:hAnsi="Verdana"/>
              <w:b/>
              <w:sz w:val="16"/>
              <w:szCs w:val="16"/>
            </w:rPr>
            <w:t>1</w:t>
          </w:r>
        </w:p>
        <w:p w:rsidR="00C71CED" w:rsidRDefault="00C71CED" w:rsidP="00C71CED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</w:tr>
    <w:tr w:rsidR="00C71CED" w:rsidTr="00890B70">
      <w:trPr>
        <w:trHeight w:val="144"/>
      </w:trPr>
      <w:tc>
        <w:tcPr>
          <w:tcW w:w="1873" w:type="dxa"/>
          <w:vMerge/>
        </w:tcPr>
        <w:p w:rsidR="00C71CED" w:rsidRDefault="00C71CED" w:rsidP="00C71CED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006" w:type="dxa"/>
          <w:vMerge/>
        </w:tcPr>
        <w:p w:rsidR="00C71CED" w:rsidRPr="00F8570E" w:rsidRDefault="00C71CED" w:rsidP="00C71CED">
          <w:pPr>
            <w:pStyle w:val="stBilgi"/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C71CED" w:rsidRPr="004F5E88" w:rsidRDefault="00C71CED" w:rsidP="00C71CED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Release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</w:t>
          </w: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Date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>:</w:t>
          </w:r>
        </w:p>
      </w:tc>
      <w:tc>
        <w:tcPr>
          <w:tcW w:w="1365" w:type="dxa"/>
        </w:tcPr>
        <w:p w:rsidR="00C71CED" w:rsidRDefault="00C71CED" w:rsidP="00C71CED">
          <w:pPr>
            <w:pStyle w:val="stBilgi"/>
            <w:jc w:val="center"/>
            <w:rPr>
              <w:rFonts w:eastAsia="Courier New"/>
              <w:b/>
              <w:sz w:val="32"/>
              <w:szCs w:val="32"/>
            </w:rPr>
          </w:pPr>
          <w:r>
            <w:rPr>
              <w:rFonts w:ascii="Verdana" w:hAnsi="Verdana"/>
              <w:b/>
              <w:sz w:val="16"/>
              <w:szCs w:val="16"/>
            </w:rPr>
            <w:t>01/04</w:t>
          </w:r>
          <w:r w:rsidRPr="00A570C8">
            <w:rPr>
              <w:rFonts w:ascii="Verdana" w:hAnsi="Verdana"/>
              <w:b/>
              <w:sz w:val="16"/>
              <w:szCs w:val="16"/>
            </w:rPr>
            <w:t>/202</w:t>
          </w:r>
          <w:r w:rsidR="00890B70">
            <w:rPr>
              <w:rFonts w:ascii="Verdana" w:hAnsi="Verdana"/>
              <w:b/>
              <w:sz w:val="16"/>
              <w:szCs w:val="16"/>
            </w:rPr>
            <w:t>3</w:t>
          </w:r>
        </w:p>
      </w:tc>
    </w:tr>
    <w:tr w:rsidR="00C71CED" w:rsidTr="00890B70">
      <w:trPr>
        <w:trHeight w:val="253"/>
      </w:trPr>
      <w:tc>
        <w:tcPr>
          <w:tcW w:w="1873" w:type="dxa"/>
          <w:vMerge/>
        </w:tcPr>
        <w:p w:rsidR="00C71CED" w:rsidRDefault="00C71CED" w:rsidP="00C71CED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006" w:type="dxa"/>
          <w:vMerge/>
        </w:tcPr>
        <w:p w:rsidR="00C71CED" w:rsidRPr="00F8570E" w:rsidRDefault="00C71CED" w:rsidP="00C71CED">
          <w:pPr>
            <w:pStyle w:val="stBilgi"/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C71CED" w:rsidRPr="004F5E88" w:rsidRDefault="00C71CED" w:rsidP="00C71CED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Rev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</w:t>
          </w: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Date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/ No:</w:t>
          </w:r>
        </w:p>
      </w:tc>
      <w:tc>
        <w:tcPr>
          <w:tcW w:w="1365" w:type="dxa"/>
        </w:tcPr>
        <w:p w:rsidR="00C71CED" w:rsidRDefault="00C71CED" w:rsidP="00C71CED">
          <w:pPr>
            <w:pStyle w:val="stBilgi"/>
            <w:jc w:val="center"/>
            <w:rPr>
              <w:rFonts w:eastAsia="Courier New"/>
              <w:b/>
              <w:sz w:val="32"/>
              <w:szCs w:val="32"/>
            </w:rPr>
          </w:pPr>
          <w:r>
            <w:rPr>
              <w:rFonts w:eastAsia="Courier New"/>
              <w:b/>
              <w:sz w:val="32"/>
              <w:szCs w:val="32"/>
            </w:rPr>
            <w:t>0</w:t>
          </w:r>
        </w:p>
      </w:tc>
    </w:tr>
    <w:tr w:rsidR="00C71CED" w:rsidTr="00890B70">
      <w:trPr>
        <w:trHeight w:val="253"/>
      </w:trPr>
      <w:tc>
        <w:tcPr>
          <w:tcW w:w="1873" w:type="dxa"/>
          <w:vMerge/>
        </w:tcPr>
        <w:p w:rsidR="00C71CED" w:rsidRDefault="00C71CED" w:rsidP="00C71CED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006" w:type="dxa"/>
          <w:vMerge/>
        </w:tcPr>
        <w:p w:rsidR="00C71CED" w:rsidRPr="00F8570E" w:rsidRDefault="00C71CED" w:rsidP="00C71CED">
          <w:pPr>
            <w:pStyle w:val="stBilgi"/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C71CED" w:rsidRPr="004F5E88" w:rsidRDefault="00C71CED" w:rsidP="00C71CED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</w:p>
      </w:tc>
      <w:tc>
        <w:tcPr>
          <w:tcW w:w="1365" w:type="dxa"/>
        </w:tcPr>
        <w:p w:rsidR="00C71CED" w:rsidRDefault="00C71CED" w:rsidP="00C71CED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</w:tr>
  </w:tbl>
  <w:p w:rsidR="00C71CED" w:rsidRDefault="00C71C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ED"/>
    <w:rsid w:val="000013B8"/>
    <w:rsid w:val="00420AD6"/>
    <w:rsid w:val="00731964"/>
    <w:rsid w:val="007C2ED1"/>
    <w:rsid w:val="00890B70"/>
    <w:rsid w:val="00A43DEC"/>
    <w:rsid w:val="00A76A40"/>
    <w:rsid w:val="00A8619F"/>
    <w:rsid w:val="00AC596B"/>
    <w:rsid w:val="00C71CED"/>
    <w:rsid w:val="00EC1BEF"/>
    <w:rsid w:val="00EF44E6"/>
    <w:rsid w:val="00FA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5A9CA"/>
  <w15:chartTrackingRefBased/>
  <w15:docId w15:val="{6442B569-CC58-43A0-A94E-3D465F7E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AD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1CED"/>
  </w:style>
  <w:style w:type="paragraph" w:styleId="AltBilgi">
    <w:name w:val="footer"/>
    <w:basedOn w:val="Normal"/>
    <w:link w:val="AltBilgiChar"/>
    <w:uiPriority w:val="99"/>
    <w:unhideWhenUsed/>
    <w:rsid w:val="00C7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1CED"/>
  </w:style>
  <w:style w:type="table" w:styleId="TabloKlavuzu">
    <w:name w:val="Table Grid"/>
    <w:basedOn w:val="NormalTablo"/>
    <w:uiPriority w:val="59"/>
    <w:rsid w:val="00C71C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20AD6"/>
    <w:pPr>
      <w:widowControl w:val="0"/>
      <w:autoSpaceDE w:val="0"/>
      <w:autoSpaceDN w:val="0"/>
      <w:spacing w:before="62" w:after="0" w:line="240" w:lineRule="auto"/>
      <w:ind w:left="154" w:right="150"/>
      <w:jc w:val="center"/>
    </w:pPr>
    <w:rPr>
      <w:rFonts w:ascii="Arial MT" w:eastAsia="Arial MT" w:hAnsi="Arial MT" w:cs="Arial MT"/>
      <w:lang w:val="en-US"/>
    </w:rPr>
  </w:style>
  <w:style w:type="table" w:customStyle="1" w:styleId="TableNormal">
    <w:name w:val="Table Normal"/>
    <w:uiPriority w:val="2"/>
    <w:semiHidden/>
    <w:qFormat/>
    <w:rsid w:val="00420AD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6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sevda@hotmail.com</dc:creator>
  <cp:keywords/>
  <dc:description/>
  <cp:lastModifiedBy>sevda@hotmail.com</cp:lastModifiedBy>
  <cp:revision>2</cp:revision>
  <dcterms:created xsi:type="dcterms:W3CDTF">2023-09-27T12:34:00Z</dcterms:created>
  <dcterms:modified xsi:type="dcterms:W3CDTF">2023-09-27T12:34:00Z</dcterms:modified>
</cp:coreProperties>
</file>